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0D328D" w:rsidRPr="001C0C27" w:rsidRDefault="00CE1E56" w:rsidP="003E4A63">
      <w:pPr>
        <w:jc w:val="center"/>
        <w:rPr>
          <w:rFonts w:asciiTheme="minorHAnsi" w:hAnsiTheme="minorHAnsi" w:cstheme="minorHAnsi"/>
          <w:b/>
        </w:rPr>
      </w:pPr>
      <w:r w:rsidRPr="001C0C27">
        <w:rPr>
          <w:rFonts w:asciiTheme="minorHAnsi" w:hAnsiTheme="minorHAnsi" w:cstheme="minorHAnsi"/>
          <w:b/>
        </w:rPr>
        <w:t>CONSELHO ESTADUAL DO MEIO AMBIENTE – CONSEMA</w:t>
      </w:r>
    </w:p>
    <w:p w:rsidR="00C549EF" w:rsidRPr="001C0C27" w:rsidRDefault="00C549EF" w:rsidP="00CE1E56">
      <w:pPr>
        <w:rPr>
          <w:rFonts w:asciiTheme="minorHAnsi" w:hAnsiTheme="minorHAnsi" w:cstheme="minorHAnsi"/>
          <w:b/>
        </w:rPr>
      </w:pPr>
    </w:p>
    <w:p w:rsidR="008F6A09" w:rsidRPr="008E707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707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8E7071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8E70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7071" w:rsidRPr="008E7071">
        <w:rPr>
          <w:rFonts w:ascii="Calibri" w:hAnsi="Calibri" w:cs="Calibri"/>
          <w:b/>
          <w:sz w:val="22"/>
          <w:szCs w:val="22"/>
        </w:rPr>
        <w:t>543250/2009</w:t>
      </w:r>
    </w:p>
    <w:p w:rsidR="00E775CE" w:rsidRPr="008E7071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7071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8E7071" w:rsidRPr="008E7071">
        <w:rPr>
          <w:rFonts w:ascii="Calibri" w:hAnsi="Calibri" w:cs="Calibri"/>
          <w:b/>
          <w:sz w:val="22"/>
          <w:szCs w:val="22"/>
        </w:rPr>
        <w:t xml:space="preserve">Hotel Fazenda Santa Tereza – </w:t>
      </w:r>
      <w:proofErr w:type="spellStart"/>
      <w:r w:rsidR="008E7071" w:rsidRPr="008E7071">
        <w:rPr>
          <w:rFonts w:ascii="Calibri" w:hAnsi="Calibri" w:cs="Calibri"/>
          <w:b/>
          <w:sz w:val="22"/>
          <w:szCs w:val="22"/>
        </w:rPr>
        <w:t>Ltda</w:t>
      </w:r>
      <w:proofErr w:type="spellEnd"/>
    </w:p>
    <w:p w:rsidR="00AC7ADD" w:rsidRPr="008E7071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8E7071">
        <w:rPr>
          <w:rFonts w:asciiTheme="minorHAnsi" w:hAnsiTheme="minorHAnsi" w:cstheme="minorHAnsi"/>
          <w:sz w:val="22"/>
          <w:szCs w:val="22"/>
        </w:rPr>
        <w:t xml:space="preserve"> </w:t>
      </w:r>
      <w:r w:rsidR="008E7071" w:rsidRPr="008E7071">
        <w:rPr>
          <w:rFonts w:ascii="Calibri" w:hAnsi="Calibri" w:cs="Calibri"/>
          <w:sz w:val="22"/>
          <w:szCs w:val="22"/>
        </w:rPr>
        <w:t>120238, de 02/07/2009.</w:t>
      </w:r>
    </w:p>
    <w:p w:rsidR="002061E6" w:rsidRPr="008E7071" w:rsidRDefault="007D53F4" w:rsidP="00AC7ADD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>Relator</w:t>
      </w:r>
      <w:r w:rsidR="008E7071">
        <w:rPr>
          <w:rFonts w:asciiTheme="minorHAnsi" w:hAnsiTheme="minorHAnsi" w:cstheme="minorHAnsi"/>
          <w:sz w:val="22"/>
          <w:szCs w:val="22"/>
        </w:rPr>
        <w:t xml:space="preserve"> -</w:t>
      </w:r>
      <w:r w:rsidR="00C07C88" w:rsidRPr="008E7071">
        <w:rPr>
          <w:rFonts w:asciiTheme="minorHAnsi" w:hAnsiTheme="minorHAnsi" w:cstheme="minorHAnsi"/>
          <w:sz w:val="22"/>
          <w:szCs w:val="22"/>
        </w:rPr>
        <w:t xml:space="preserve"> </w:t>
      </w:r>
      <w:r w:rsidR="008E7071" w:rsidRPr="008E7071">
        <w:rPr>
          <w:rFonts w:ascii="Calibri" w:hAnsi="Calibri" w:cs="Calibri"/>
          <w:sz w:val="22"/>
          <w:szCs w:val="22"/>
        </w:rPr>
        <w:t>Edvald</w:t>
      </w:r>
      <w:r w:rsidR="008E7071">
        <w:rPr>
          <w:rFonts w:ascii="Calibri" w:hAnsi="Calibri" w:cs="Calibri"/>
          <w:sz w:val="22"/>
          <w:szCs w:val="22"/>
        </w:rPr>
        <w:t xml:space="preserve">o </w:t>
      </w:r>
      <w:proofErr w:type="spellStart"/>
      <w:r w:rsidR="008E7071">
        <w:rPr>
          <w:rFonts w:ascii="Calibri" w:hAnsi="Calibri" w:cs="Calibri"/>
          <w:sz w:val="22"/>
          <w:szCs w:val="22"/>
        </w:rPr>
        <w:t>Belisário</w:t>
      </w:r>
      <w:proofErr w:type="spellEnd"/>
      <w:r w:rsidR="008E7071">
        <w:rPr>
          <w:rFonts w:ascii="Calibri" w:hAnsi="Calibri" w:cs="Calibri"/>
          <w:sz w:val="22"/>
          <w:szCs w:val="22"/>
        </w:rPr>
        <w:t xml:space="preserve"> dos Santos - </w:t>
      </w:r>
      <w:r w:rsidR="008E7071" w:rsidRPr="008E7071">
        <w:rPr>
          <w:rFonts w:ascii="Calibri" w:hAnsi="Calibri" w:cs="Calibri"/>
          <w:sz w:val="22"/>
          <w:szCs w:val="22"/>
        </w:rPr>
        <w:t>FAMATO</w:t>
      </w:r>
    </w:p>
    <w:p w:rsidR="008E7071" w:rsidRPr="008E7071" w:rsidRDefault="008E7071" w:rsidP="00120C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- </w:t>
      </w:r>
      <w:r w:rsidRPr="008E7071">
        <w:rPr>
          <w:rFonts w:ascii="Calibri" w:hAnsi="Calibri" w:cs="Calibri"/>
          <w:sz w:val="22"/>
          <w:szCs w:val="22"/>
        </w:rPr>
        <w:t>Leonardo Pio d</w:t>
      </w:r>
      <w:r>
        <w:rPr>
          <w:rFonts w:ascii="Calibri" w:hAnsi="Calibri" w:cs="Calibri"/>
          <w:sz w:val="22"/>
          <w:szCs w:val="22"/>
        </w:rPr>
        <w:t xml:space="preserve">a Silva Campos - </w:t>
      </w:r>
      <w:r w:rsidRPr="008E7071">
        <w:rPr>
          <w:rFonts w:ascii="Calibri" w:hAnsi="Calibri" w:cs="Calibri"/>
          <w:sz w:val="22"/>
          <w:szCs w:val="22"/>
        </w:rPr>
        <w:t>OAB/MT n° 7202</w:t>
      </w:r>
      <w:r w:rsidRPr="008E7071">
        <w:rPr>
          <w:rFonts w:ascii="Calibri" w:hAnsi="Calibri" w:cs="Calibri"/>
          <w:sz w:val="22"/>
          <w:szCs w:val="22"/>
        </w:rPr>
        <w:t xml:space="preserve">, </w:t>
      </w:r>
    </w:p>
    <w:p w:rsidR="008E7071" w:rsidRPr="008E7071" w:rsidRDefault="008E7071" w:rsidP="00120C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8E70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Luciana Póvoas Lemos - </w:t>
      </w:r>
      <w:r w:rsidRPr="008E7071">
        <w:rPr>
          <w:rFonts w:ascii="Calibri" w:hAnsi="Calibri" w:cs="Calibri"/>
          <w:sz w:val="22"/>
          <w:szCs w:val="22"/>
        </w:rPr>
        <w:t xml:space="preserve">OAB/MT n° 7723. </w:t>
      </w:r>
    </w:p>
    <w:p w:rsidR="008157B8" w:rsidRPr="008E7071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>1</w:t>
      </w:r>
      <w:r w:rsidR="00CE1E56" w:rsidRPr="008E7071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8E7071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B1509" w:rsidRPr="008E7071" w:rsidRDefault="008E7071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7071">
        <w:rPr>
          <w:rFonts w:asciiTheme="minorHAnsi" w:hAnsiTheme="minorHAnsi" w:cstheme="minorHAnsi"/>
          <w:b/>
          <w:sz w:val="22"/>
          <w:szCs w:val="22"/>
        </w:rPr>
        <w:t>056</w:t>
      </w:r>
      <w:r w:rsidR="00550EF7" w:rsidRPr="008E7071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8E70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549EF" w:rsidRPr="008E7071" w:rsidRDefault="00C549EF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0C27" w:rsidRPr="008E7071" w:rsidRDefault="008E7071" w:rsidP="001C0C27">
      <w:pPr>
        <w:jc w:val="both"/>
        <w:rPr>
          <w:rFonts w:ascii="Calibri" w:hAnsi="Calibri" w:cs="Calibri"/>
          <w:sz w:val="22"/>
          <w:szCs w:val="22"/>
        </w:rPr>
      </w:pPr>
      <w:r w:rsidRPr="008E7071">
        <w:rPr>
          <w:rFonts w:ascii="Calibri" w:hAnsi="Calibri" w:cs="Calibri"/>
          <w:sz w:val="22"/>
          <w:szCs w:val="22"/>
        </w:rPr>
        <w:t>Auto de Infração n° 120238, de 02/07/2009. Auto de Inspeção n° 124700, de 25/05/2009. Por construir e fazer funcionar atividade turística/cientifica sem autorização do órgão ambiental competente. Explorar comercialmente serviços obtidos ou desenvolvidos a partir de recursos naturais, biológicos, em conformidade da conservação. Decisão Administrativa n° 454/SGPA/SEMA/2019, de 13/05/2019, pela homologação do Auto de Infração n.120238, de 02/07/2009, arbitrando multa de R$ 70.000,00 (setecentos mil reais), com fulcro ambos nos artigos 66,87 e 88</w:t>
      </w:r>
      <w:r w:rsidRPr="008E7071">
        <w:rPr>
          <w:rFonts w:ascii="Calibri" w:hAnsi="Calibri" w:cs="Calibri"/>
          <w:sz w:val="22"/>
          <w:szCs w:val="22"/>
        </w:rPr>
        <w:t xml:space="preserve"> do Decreto Federal 6514/2008.</w:t>
      </w:r>
      <w:r w:rsidRPr="008E7071">
        <w:rPr>
          <w:rFonts w:ascii="Calibri" w:hAnsi="Calibri" w:cs="Calibri"/>
          <w:sz w:val="22"/>
          <w:szCs w:val="22"/>
        </w:rPr>
        <w:t xml:space="preserve">Requer o recorrente que seja o presente a ocorrência do bis in </w:t>
      </w:r>
      <w:r w:rsidR="00AA26CC" w:rsidRPr="008E7071">
        <w:rPr>
          <w:rFonts w:ascii="Calibri" w:hAnsi="Calibri" w:cs="Calibri"/>
          <w:sz w:val="22"/>
          <w:szCs w:val="22"/>
        </w:rPr>
        <w:t>idem</w:t>
      </w:r>
      <w:r w:rsidRPr="008E7071">
        <w:rPr>
          <w:rFonts w:ascii="Calibri" w:hAnsi="Calibri" w:cs="Calibri"/>
          <w:sz w:val="22"/>
          <w:szCs w:val="22"/>
        </w:rPr>
        <w:t xml:space="preserve"> para com base nos princípios da legalidade, proporcionalidade, devido processo legal e non bis in </w:t>
      </w:r>
      <w:r w:rsidR="00AA26CC" w:rsidRPr="008E7071">
        <w:rPr>
          <w:rFonts w:ascii="Calibri" w:hAnsi="Calibri" w:cs="Calibri"/>
          <w:sz w:val="22"/>
          <w:szCs w:val="22"/>
        </w:rPr>
        <w:t>idem</w:t>
      </w:r>
      <w:bookmarkStart w:id="0" w:name="_GoBack"/>
      <w:bookmarkEnd w:id="0"/>
      <w:r w:rsidRPr="008E7071">
        <w:rPr>
          <w:rFonts w:ascii="Calibri" w:hAnsi="Calibri" w:cs="Calibri"/>
          <w:sz w:val="22"/>
          <w:szCs w:val="22"/>
        </w:rPr>
        <w:t>, anuladas as imputações I e II do auto de infração em tela (120238), em razão da existência anterior do auto de infração n°. 122401 de 28/10/2009 já julgado e arquivado, extinguindo a multa no importe de R$ 20.000,00 (vinte mil reais).</w:t>
      </w:r>
      <w:r w:rsidRPr="008E7071">
        <w:rPr>
          <w:rFonts w:ascii="Calibri" w:hAnsi="Calibri" w:cs="Calibri"/>
          <w:sz w:val="22"/>
          <w:szCs w:val="22"/>
        </w:rPr>
        <w:t xml:space="preserve"> </w:t>
      </w:r>
      <w:r w:rsidR="001C0C27" w:rsidRPr="008E7071">
        <w:rPr>
          <w:rFonts w:ascii="Calibri" w:hAnsi="Calibri" w:cs="Calibri"/>
          <w:sz w:val="22"/>
          <w:szCs w:val="22"/>
        </w:rPr>
        <w:t>Recurso provido.</w:t>
      </w:r>
    </w:p>
    <w:p w:rsidR="00DC77A6" w:rsidRPr="008E7071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8E7071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8E7071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8E707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8E707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C27" w:rsidRPr="008E7071">
        <w:rPr>
          <w:rFonts w:ascii="Calibri" w:hAnsi="Calibri" w:cs="Calibri"/>
          <w:sz w:val="22"/>
          <w:szCs w:val="22"/>
        </w:rPr>
        <w:t xml:space="preserve"> </w:t>
      </w:r>
      <w:r w:rsidR="008E7071" w:rsidRPr="008E7071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 a prescrição da pretensão punitiva do auto de infração (documento que deu início à presente ação) foi deflagrado em 02/07/2009, (fl.02), cuja Decisão Administrativa n° 454/SGPA/SEMA/2019 de 1° instância prolatada pela SEMA/MT, deu-se comprovadamente em 27/03/2019 (fls. 98/99) dos autos, ficando assim o presente processo, de forma inequívoca, pendente de decisão punitiva por aproximadamente 10 (dez) anos, pelo cancelamento do Auto de Infração n° 120238, de 02/07/2009 e extinção do presente feito, com as baixas do processo.</w:t>
      </w:r>
    </w:p>
    <w:p w:rsidR="00517EE9" w:rsidRPr="008E7071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8E7071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8E7071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7071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8E7071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8E707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8E7071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8E7071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7071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8E7071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8E7071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8E7071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8E7071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8E7071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8E707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8E707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A2E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6575-4FAB-4910-BAA9-0165FAC8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2022-03-31T13:55:00Z</dcterms:created>
  <dcterms:modified xsi:type="dcterms:W3CDTF">2022-03-31T13:55:00Z</dcterms:modified>
</cp:coreProperties>
</file>